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E4" w:rsidRDefault="009528E4" w:rsidP="009528E4">
      <w:pPr>
        <w:pStyle w:val="Tytu"/>
      </w:pPr>
      <w:r>
        <w:t xml:space="preserve">UCHWAŁA NR </w:t>
      </w:r>
      <w:r w:rsidR="00E56362">
        <w:t>____________</w:t>
      </w:r>
    </w:p>
    <w:p w:rsidR="009528E4" w:rsidRDefault="000E6D52" w:rsidP="009528E4">
      <w:pPr>
        <w:pStyle w:val="Podtytu"/>
      </w:pPr>
      <w:r>
        <w:t>RADY MIEJSKIEJ GMINY DOBRZYCA</w:t>
      </w:r>
    </w:p>
    <w:p w:rsidR="009528E4" w:rsidRPr="000E6D52" w:rsidRDefault="009528E4" w:rsidP="009528E4">
      <w:pPr>
        <w:jc w:val="center"/>
        <w:rPr>
          <w:b/>
        </w:rPr>
      </w:pPr>
      <w:r w:rsidRPr="000E6D52">
        <w:rPr>
          <w:b/>
        </w:rPr>
        <w:t xml:space="preserve">z dnia </w:t>
      </w:r>
      <w:r w:rsidR="000E6D52" w:rsidRPr="000E6D52">
        <w:rPr>
          <w:b/>
        </w:rPr>
        <w:t>29 grudnia 2016 r.</w:t>
      </w:r>
    </w:p>
    <w:p w:rsidR="009528E4" w:rsidRPr="000E6D52" w:rsidRDefault="009528E4" w:rsidP="009528E4">
      <w:pPr>
        <w:jc w:val="center"/>
        <w:rPr>
          <w:b/>
        </w:rPr>
      </w:pPr>
    </w:p>
    <w:p w:rsidR="009528E4" w:rsidRPr="000E6D52" w:rsidRDefault="009528E4" w:rsidP="009528E4">
      <w:pPr>
        <w:jc w:val="center"/>
        <w:rPr>
          <w:b/>
        </w:rPr>
      </w:pPr>
      <w:r w:rsidRPr="000E6D52">
        <w:rPr>
          <w:b/>
        </w:rPr>
        <w:t>w sprawie zasad gospodarowania oraz wynajmowania lokali wchodzących w skład mieszkaniowego zasobu gminy</w:t>
      </w:r>
      <w:r w:rsidR="000E6D52">
        <w:rPr>
          <w:b/>
        </w:rPr>
        <w:t>.</w:t>
      </w:r>
    </w:p>
    <w:p w:rsidR="009528E4" w:rsidRDefault="009528E4" w:rsidP="009528E4"/>
    <w:p w:rsidR="009528E4" w:rsidRDefault="009528E4" w:rsidP="009528E4"/>
    <w:p w:rsidR="009528E4" w:rsidRDefault="009528E4" w:rsidP="009528E4">
      <w:pPr>
        <w:jc w:val="both"/>
      </w:pPr>
      <w:r>
        <w:t xml:space="preserve">       Na  podstawie  art. 18 ust. 2 pkt 15 i  art. 40 ust. 2 pkt 3  ustawy z dnia 8 marca1990  roku </w:t>
      </w:r>
    </w:p>
    <w:p w:rsidR="009528E4" w:rsidRDefault="009528E4" w:rsidP="009528E4">
      <w:pPr>
        <w:pStyle w:val="Tekstpodstawowy"/>
      </w:pPr>
      <w:r>
        <w:t xml:space="preserve">o  samorządzie gminnym (Dz.U.  z </w:t>
      </w:r>
      <w:r w:rsidR="00B03F38">
        <w:t>2016 r.</w:t>
      </w:r>
      <w:r>
        <w:t xml:space="preserve">, poz. </w:t>
      </w:r>
      <w:r w:rsidR="00B03F38">
        <w:t>446</w:t>
      </w:r>
      <w:r>
        <w:t xml:space="preserve"> z</w:t>
      </w:r>
      <w:r w:rsidR="00B03F38">
        <w:t>e zm.</w:t>
      </w:r>
      <w:r>
        <w:t xml:space="preserve">) oraz art. 21 ust. 1 pkt 2 ustawy z dnia 21 czerwca 2001 r. o ochronie praw lokatorów, mieszkaniowym zasobie gminy i o zmianie Kodeksu cywilnego (Dz.U. z </w:t>
      </w:r>
      <w:r w:rsidR="00B03F38">
        <w:t xml:space="preserve">2016 </w:t>
      </w:r>
      <w:r>
        <w:t xml:space="preserve">r, poz. </w:t>
      </w:r>
      <w:r w:rsidR="00B03F38">
        <w:t>1610 ze</w:t>
      </w:r>
      <w:r>
        <w:t xml:space="preserve"> zm.) Rada Miejska Gminy w Dobrzycy uchwala, co następuje:</w:t>
      </w:r>
    </w:p>
    <w:p w:rsidR="009528E4" w:rsidRDefault="009528E4" w:rsidP="009528E4"/>
    <w:p w:rsidR="009528E4" w:rsidRDefault="009528E4" w:rsidP="009528E4">
      <w:pPr>
        <w:pStyle w:val="Nagwek1"/>
      </w:pPr>
      <w:r>
        <w:t>I. Postanowienia ogólne</w:t>
      </w:r>
    </w:p>
    <w:p w:rsidR="009528E4" w:rsidRDefault="009528E4" w:rsidP="009528E4"/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1</w:t>
      </w:r>
    </w:p>
    <w:p w:rsidR="009528E4" w:rsidRDefault="009528E4" w:rsidP="009528E4">
      <w:pPr>
        <w:pStyle w:val="Tekstpodstawowy"/>
      </w:pPr>
      <w:r>
        <w:t>Uchwała reguluje zasady wynajmowania lokali wchodzących w skład mieszkaniowego zasobu gminy Dobrzyca.</w:t>
      </w: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2</w:t>
      </w:r>
    </w:p>
    <w:p w:rsidR="009528E4" w:rsidRDefault="009528E4" w:rsidP="009528E4">
      <w:pPr>
        <w:jc w:val="both"/>
      </w:pPr>
      <w:r>
        <w:t>Jeżeli w uchwale  mowa o ustawie oraz o artykułach bez bliższego ich określenia, należy przez to rozumieć przepisy ustawy z  dnia 21 czerwca 2001 roku  o  ochronie  praw lokatorów, mieszkaniowym zasobie gminy i o zmianie Kodeksu cywilnego (Dz.U. z 2005r. Nr 31, poz. 266 z późn. zm.).</w:t>
      </w: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3</w:t>
      </w:r>
    </w:p>
    <w:p w:rsidR="009528E4" w:rsidRDefault="009528E4" w:rsidP="009528E4">
      <w:pPr>
        <w:jc w:val="both"/>
      </w:pPr>
      <w:r>
        <w:t xml:space="preserve">1. Mieszkaniowy  zasób  gminy  Dobrzyca   będą  tworzyć  lokale  określone  w  art. 20  ust. 1 </w:t>
      </w:r>
    </w:p>
    <w:p w:rsidR="009528E4" w:rsidRDefault="009528E4" w:rsidP="009528E4">
      <w:pPr>
        <w:jc w:val="both"/>
      </w:pPr>
      <w:r>
        <w:t xml:space="preserve">    ustawy.</w:t>
      </w:r>
    </w:p>
    <w:p w:rsidR="009528E4" w:rsidRDefault="009528E4" w:rsidP="009528E4">
      <w:pPr>
        <w:jc w:val="both"/>
      </w:pPr>
      <w:r>
        <w:t xml:space="preserve">2. W skład  mieszkaniowego  zasobu  gminy  Dobrzyca  będą  wchodzić  następujące  rodzaje  </w:t>
      </w:r>
    </w:p>
    <w:p w:rsidR="009528E4" w:rsidRDefault="009528E4" w:rsidP="009528E4">
      <w:pPr>
        <w:jc w:val="both"/>
      </w:pPr>
      <w:r>
        <w:t xml:space="preserve">    lokali: mieszkalne,  zamienne  i  socjalne –  określone w  art. 2  ust. 1   pkt  4, 5 i 6  ustawy.</w:t>
      </w:r>
    </w:p>
    <w:p w:rsidR="009528E4" w:rsidRDefault="009528E4" w:rsidP="009528E4">
      <w:pPr>
        <w:jc w:val="both"/>
      </w:pPr>
      <w:r>
        <w:t>3. Zarządcą budynków jest Zakład Komunalny Gminy Dobrzyca.</w:t>
      </w:r>
    </w:p>
    <w:p w:rsidR="009528E4" w:rsidRDefault="009528E4" w:rsidP="009528E4">
      <w:pPr>
        <w:jc w:val="both"/>
      </w:pPr>
      <w:r>
        <w:t>4. Zarządca  budynków  po  uzgodnieniu  z  Burmistrzem Gminy Dobrzyca  wyznaczy  z  mieszkaniowego zasobu   gminy   lokale,  które   po  opuszczeniu    przez   dotychczasowego  najemcę   będą oddawane w najem jako lokale socjalne.</w:t>
      </w:r>
    </w:p>
    <w:p w:rsidR="009528E4" w:rsidRDefault="009528E4" w:rsidP="009528E4">
      <w:pPr>
        <w:jc w:val="both"/>
      </w:pPr>
      <w:r>
        <w:t>5. Wynajmującym    lokale     mieszkalne,   zamienne    i    socjalne    jest    Gmina   Dobrzyca</w:t>
      </w:r>
    </w:p>
    <w:p w:rsidR="009528E4" w:rsidRDefault="009528E4" w:rsidP="009528E4">
      <w:pPr>
        <w:jc w:val="both"/>
      </w:pPr>
      <w:r>
        <w:t xml:space="preserve">    reprezentowana przez Burmistrza Gminy Dobrzyca lub podmiot przez niego upoważniony.</w:t>
      </w:r>
    </w:p>
    <w:p w:rsidR="009528E4" w:rsidRDefault="009528E4" w:rsidP="009528E4">
      <w:pPr>
        <w:jc w:val="both"/>
      </w:pPr>
      <w:r>
        <w:t>6. W określonych uchwałą przypadkach Burmistrz Gminy Dobrzyca zasięga opinii powołanej przez siebie Społecznej Komisji Mieszkaniowej, zwanej dalej „Komisją”.</w:t>
      </w:r>
    </w:p>
    <w:p w:rsidR="009528E4" w:rsidRDefault="009528E4" w:rsidP="009528E4">
      <w:pPr>
        <w:jc w:val="both"/>
      </w:pPr>
      <w:r>
        <w:t>7. Burmistrz Gminy Dobrzyca podejmuje decyzje wskazania osób do zawarcia umów najmu bez względu na wysokość dochodu w rodzinie oraz bez opinii Komisji osobom:</w:t>
      </w:r>
    </w:p>
    <w:p w:rsidR="009528E4" w:rsidRDefault="009528E4" w:rsidP="009528E4">
      <w:pPr>
        <w:jc w:val="both"/>
      </w:pPr>
      <w:r>
        <w:t>1) wstępującym z mocy ustawy w stosunek najmu lokalu,</w:t>
      </w:r>
    </w:p>
    <w:p w:rsidR="009528E4" w:rsidRDefault="009528E4" w:rsidP="009528E4">
      <w:pPr>
        <w:jc w:val="both"/>
      </w:pPr>
      <w:r>
        <w:t>2) którym należy dostarczyć lokal zamienny z powodu zagrożenia bezpieczeństwa ludzi i mienia stwierdzonego przez właściwy organ nadzoru budowlanego,</w:t>
      </w:r>
    </w:p>
    <w:p w:rsidR="009528E4" w:rsidRDefault="009528E4" w:rsidP="009528E4">
      <w:pPr>
        <w:jc w:val="both"/>
      </w:pPr>
      <w:r>
        <w:t>3) którym wynajmujący zobowiązany jest dostarczyć lokal zamienny z uwagi na rodzaj koniecznej naprawy dotychczas zajmowanego lokalu,</w:t>
      </w:r>
    </w:p>
    <w:p w:rsidR="009528E4" w:rsidRDefault="009528E4" w:rsidP="009528E4">
      <w:pPr>
        <w:jc w:val="both"/>
      </w:pPr>
      <w:r>
        <w:t>4) w wyniku zdarzeń losowych, klęski żywiołowej, katastrofy budowlanej lub pożaru,</w:t>
      </w:r>
    </w:p>
    <w:p w:rsidR="009528E4" w:rsidRDefault="009528E4" w:rsidP="009528E4">
      <w:pPr>
        <w:jc w:val="both"/>
      </w:pPr>
      <w:r>
        <w:t xml:space="preserve">5) podlegającym przekwaterowaniu na podstawie prawomocnych wyroków sądowych oraz ostatecznych decyzji administracyjnych, do mieszkań socjalnych lub lokali zamiennych  </w:t>
      </w: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4</w:t>
      </w:r>
    </w:p>
    <w:p w:rsidR="009528E4" w:rsidRDefault="009528E4" w:rsidP="009528E4">
      <w:r>
        <w:t xml:space="preserve">Za  dochód  w   rozumieniu  niniejszej  uchwały  uważa  się  przychody  brutto  pomniejszone </w:t>
      </w:r>
    </w:p>
    <w:p w:rsidR="009528E4" w:rsidRDefault="009528E4" w:rsidP="009528E4">
      <w:r>
        <w:t>o składki na ubezpieczenie  społeczne członków  rodziny  ubiegającej się o lokal bez względu</w:t>
      </w:r>
    </w:p>
    <w:p w:rsidR="009528E4" w:rsidRDefault="009528E4" w:rsidP="009528E4">
      <w:r>
        <w:t>na    tytuł   i    źródło   ich    uzyskania   z    wyjątkiem   zasiłków    celowych    i   okresowych  z  pomocy społecznej.</w:t>
      </w:r>
    </w:p>
    <w:p w:rsidR="009528E4" w:rsidRDefault="009528E4" w:rsidP="009528E4"/>
    <w:p w:rsidR="009528E4" w:rsidRDefault="009528E4" w:rsidP="009528E4">
      <w:pPr>
        <w:pStyle w:val="Nagwek1"/>
        <w:rPr>
          <w:b w:val="0"/>
          <w:bCs w:val="0"/>
        </w:rPr>
      </w:pPr>
      <w:r>
        <w:t>II. Zasady gospodarowania mieszkaniowym zasobem gminy Dobrzyca</w:t>
      </w:r>
    </w:p>
    <w:p w:rsidR="009528E4" w:rsidRDefault="009528E4" w:rsidP="009528E4">
      <w:pPr>
        <w:jc w:val="center"/>
        <w:rPr>
          <w:b/>
          <w:bCs/>
        </w:rPr>
      </w:pP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5</w:t>
      </w:r>
    </w:p>
    <w:p w:rsidR="009528E4" w:rsidRDefault="009528E4" w:rsidP="009528E4">
      <w:pPr>
        <w:jc w:val="both"/>
      </w:pPr>
      <w:r>
        <w:t>1. Gmina Dobrzyca  gospodaruje zasobem  mieszkaniowym i wynajmuje lokale mieszkańcom</w:t>
      </w:r>
    </w:p>
    <w:p w:rsidR="009528E4" w:rsidRDefault="009528E4" w:rsidP="009528E4">
      <w:pPr>
        <w:jc w:val="both"/>
      </w:pPr>
      <w:r>
        <w:t xml:space="preserve">    posiadającym stałe zameldowanie na terenie gminy przez co najmniej 3 lata.</w:t>
      </w:r>
    </w:p>
    <w:p w:rsidR="009528E4" w:rsidRDefault="009528E4" w:rsidP="009528E4">
      <w:pPr>
        <w:jc w:val="both"/>
      </w:pPr>
      <w:r>
        <w:t xml:space="preserve">    W wyjątkowych przypadkach, mimo niespełnienia w/w warunku, po pozytywnym zaopiniowaniu przez Komisję, dopuszcza się oddanie w najem lokalu. </w:t>
      </w:r>
    </w:p>
    <w:p w:rsidR="009528E4" w:rsidRDefault="009528E4" w:rsidP="009528E4">
      <w:pPr>
        <w:jc w:val="both"/>
      </w:pPr>
      <w:r>
        <w:t xml:space="preserve">2. Lokale   stanowiące    mieszkaniowy    zasób   gminy    z    wyjątkiem    lokali    socjalnych </w:t>
      </w:r>
    </w:p>
    <w:p w:rsidR="009528E4" w:rsidRDefault="009528E4" w:rsidP="009528E4">
      <w:pPr>
        <w:jc w:val="both"/>
      </w:pPr>
      <w:r>
        <w:t xml:space="preserve">    wynajmuje się na czas nieoznaczony.</w:t>
      </w:r>
    </w:p>
    <w:p w:rsidR="009528E4" w:rsidRDefault="009528E4" w:rsidP="009528E4">
      <w:pPr>
        <w:jc w:val="both"/>
      </w:pPr>
      <w:r>
        <w:t>3. Umowy najmu lokalu socjalnego zawiera się na okres 12 miesięcy.</w:t>
      </w:r>
    </w:p>
    <w:p w:rsidR="009528E4" w:rsidRDefault="009528E4" w:rsidP="009528E4">
      <w:pPr>
        <w:jc w:val="both"/>
      </w:pPr>
      <w:r>
        <w:t xml:space="preserve">4. Przedłużenie  umowy  lokalu  socjalnego  na  następne  12  miesięcy  wymaga stwierdzenia </w:t>
      </w:r>
    </w:p>
    <w:p w:rsidR="009528E4" w:rsidRDefault="009528E4" w:rsidP="009528E4">
      <w:pPr>
        <w:jc w:val="both"/>
      </w:pPr>
      <w:r>
        <w:t xml:space="preserve">    spełnienia warunków uzasadniających to przedłużenie.</w:t>
      </w: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6</w:t>
      </w:r>
    </w:p>
    <w:p w:rsidR="009528E4" w:rsidRDefault="009528E4" w:rsidP="009528E4">
      <w:r>
        <w:t>1. Umowy  najmu   lokali   zawiera  się  z   osobami, które  nie  mają   zaspokojonych  potrzeb</w:t>
      </w:r>
    </w:p>
    <w:p w:rsidR="009528E4" w:rsidRDefault="009528E4" w:rsidP="009528E4">
      <w:r>
        <w:t xml:space="preserve">    mieszkaniowych,  nie    posiadają    tytułu    prawnego   do    innego   lokalu   mieszkalnego</w:t>
      </w:r>
    </w:p>
    <w:p w:rsidR="009528E4" w:rsidRDefault="009528E4" w:rsidP="009528E4">
      <w:r>
        <w:t xml:space="preserve">    i znalazły się w trudnej sytuacji materialnej.</w:t>
      </w:r>
    </w:p>
    <w:p w:rsidR="009528E4" w:rsidRDefault="009528E4" w:rsidP="009528E4">
      <w:r>
        <w:t xml:space="preserve">2. Przez osoby, które nie  mają  zaspokojonych  potrzeb  mieszkaniowych  i  których  warunki </w:t>
      </w:r>
    </w:p>
    <w:p w:rsidR="009528E4" w:rsidRDefault="009528E4" w:rsidP="009528E4">
      <w:r>
        <w:t xml:space="preserve">    zamieszkania kwalifikują do ich poprawy, rozumie się osoby które:</w:t>
      </w:r>
    </w:p>
    <w:p w:rsidR="009528E4" w:rsidRDefault="009528E4" w:rsidP="009528E4">
      <w:r>
        <w:t xml:space="preserve">    1) zamieszkują na stałe w lokalu, w którym na jedną  uprawnioną osobę przypada mniej niż</w:t>
      </w:r>
    </w:p>
    <w:p w:rsidR="009528E4" w:rsidRDefault="009528E4" w:rsidP="009528E4">
      <w:r>
        <w:t xml:space="preserve">        5 m</w:t>
      </w:r>
      <w:r>
        <w:rPr>
          <w:vertAlign w:val="superscript"/>
        </w:rPr>
        <w:t>2</w:t>
      </w:r>
      <w:r>
        <w:t xml:space="preserve"> powierzchni mieszkalnej (pokoi),</w:t>
      </w:r>
    </w:p>
    <w:p w:rsidR="009528E4" w:rsidRDefault="009528E4" w:rsidP="009528E4">
      <w:r>
        <w:t xml:space="preserve">    2) utraciły mieszkanie wskutek klęski żywiołowej, katastrofy lub pożaru,</w:t>
      </w:r>
    </w:p>
    <w:p w:rsidR="009528E4" w:rsidRDefault="009528E4" w:rsidP="009528E4">
      <w:r>
        <w:t xml:space="preserve">    3) zamieszkują w pomieszczeniach nie nadających się na stały pobyt ludzi,</w:t>
      </w:r>
    </w:p>
    <w:p w:rsidR="009528E4" w:rsidRDefault="009528E4" w:rsidP="009528E4">
      <w:r>
        <w:t xml:space="preserve">    4) posiadają   prawomocny  wyrok  eksmisyjny,  w   przypadku  gdy  gmina  Dobrzyca  jest</w:t>
      </w:r>
    </w:p>
    <w:p w:rsidR="009528E4" w:rsidRDefault="009528E4" w:rsidP="009528E4">
      <w:r>
        <w:t xml:space="preserve">        zobowiązana zabezpieczyć lokal socjalny, </w:t>
      </w:r>
    </w:p>
    <w:p w:rsidR="009528E4" w:rsidRDefault="009528E4" w:rsidP="009528E4">
      <w:r>
        <w:t xml:space="preserve">   5) opuszczają   dom   dziecka lub rodziny   zastępcze   w   wyniku  osiągnięcia pełnoletności</w:t>
      </w:r>
    </w:p>
    <w:p w:rsidR="009528E4" w:rsidRDefault="009528E4" w:rsidP="009528E4">
      <w:r>
        <w:t xml:space="preserve">       i pozbawionymi możliwości zamieszkania w swoich rodzinnych domach,</w:t>
      </w:r>
    </w:p>
    <w:p w:rsidR="009528E4" w:rsidRDefault="009528E4" w:rsidP="009528E4">
      <w:r>
        <w:t xml:space="preserve">   6) występują o zamianę  dotychczas  zajmowanego  lokalu  na  inny  lokal będący w zasobie </w:t>
      </w:r>
    </w:p>
    <w:p w:rsidR="009528E4" w:rsidRDefault="009528E4" w:rsidP="009528E4">
      <w:r>
        <w:t xml:space="preserve">       mieszkaniowym  gminy po  uzyskaniu  zgody  Burmistrza  Gminy  w  Dobrzycy  oraz         opinii komisji.</w:t>
      </w:r>
    </w:p>
    <w:p w:rsidR="009528E4" w:rsidRDefault="009528E4" w:rsidP="009528E4">
      <w:r>
        <w:t>3. Przez osoby, które znalazły się w trudnej sytuacji materialnej, rozumie się:</w:t>
      </w:r>
    </w:p>
    <w:p w:rsidR="009528E4" w:rsidRDefault="009528E4" w:rsidP="009528E4">
      <w:pPr>
        <w:numPr>
          <w:ilvl w:val="0"/>
          <w:numId w:val="1"/>
        </w:numPr>
      </w:pPr>
      <w:r>
        <w:t>w przypadku zawierania umów o najem lokali na czas nieoznaczony:</w:t>
      </w:r>
    </w:p>
    <w:p w:rsidR="009528E4" w:rsidRDefault="009528E4" w:rsidP="009528E4">
      <w:pPr>
        <w:numPr>
          <w:ilvl w:val="1"/>
          <w:numId w:val="1"/>
        </w:numPr>
      </w:pPr>
      <w:r>
        <w:t>osoby   samotne ,   których   dochód   brutto  nie  przekracza  100 %  najniższej emerytury,</w:t>
      </w:r>
    </w:p>
    <w:p w:rsidR="009528E4" w:rsidRDefault="009528E4" w:rsidP="009528E4">
      <w:pPr>
        <w:numPr>
          <w:ilvl w:val="1"/>
          <w:numId w:val="1"/>
        </w:numPr>
      </w:pPr>
      <w:r>
        <w:t>rodziny, których  dochód  brutto w przeliczeniu na  jedną osobę nie przekracza 75% najniższej emerytury.</w:t>
      </w:r>
    </w:p>
    <w:p w:rsidR="009528E4" w:rsidRDefault="009528E4" w:rsidP="009528E4">
      <w:pPr>
        <w:numPr>
          <w:ilvl w:val="0"/>
          <w:numId w:val="1"/>
        </w:numPr>
      </w:pPr>
      <w:r>
        <w:t>w przypadku zawierania umowy o najem lokali socjalnych:</w:t>
      </w:r>
    </w:p>
    <w:p w:rsidR="009528E4" w:rsidRDefault="009528E4" w:rsidP="009528E4">
      <w:pPr>
        <w:numPr>
          <w:ilvl w:val="1"/>
          <w:numId w:val="1"/>
        </w:numPr>
      </w:pPr>
      <w:r>
        <w:t>osoby   samotne,  których   dochód   brutto   jest   niższy  niż  75 %  najniższej emerytury,</w:t>
      </w:r>
    </w:p>
    <w:p w:rsidR="009528E4" w:rsidRDefault="009528E4" w:rsidP="009528E4">
      <w:pPr>
        <w:numPr>
          <w:ilvl w:val="1"/>
          <w:numId w:val="1"/>
        </w:numPr>
      </w:pPr>
      <w:r>
        <w:t>rodziny, których  dochód brutto  w przeliczeniu na  jedną  osobę jest niższy niż 50% najniższej emerytury</w:t>
      </w:r>
    </w:p>
    <w:p w:rsidR="009528E4" w:rsidRDefault="009528E4" w:rsidP="009528E4"/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III. Pierwszeństwo w zawieraniu umów najmu lokali na czas nieoznaczony</w:t>
      </w: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 xml:space="preserve"> i lokali socjalnych</w:t>
      </w:r>
    </w:p>
    <w:p w:rsidR="009528E4" w:rsidRDefault="009528E4" w:rsidP="009528E4">
      <w:pPr>
        <w:jc w:val="center"/>
        <w:rPr>
          <w:b/>
          <w:bCs/>
        </w:rPr>
      </w:pP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§ 7</w:t>
      </w:r>
    </w:p>
    <w:p w:rsidR="009528E4" w:rsidRDefault="009528E4" w:rsidP="009528E4">
      <w:pPr>
        <w:pStyle w:val="Tekstpodstawowywcity"/>
      </w:pPr>
      <w:r>
        <w:t>1.Pierwszeństwo  zawarcia  umowy  najmu lokalu na czas  nieoznaczony przysługuje osobom        które:</w:t>
      </w:r>
    </w:p>
    <w:p w:rsidR="009528E4" w:rsidRDefault="009528E4" w:rsidP="009528E4">
      <w:pPr>
        <w:numPr>
          <w:ilvl w:val="0"/>
          <w:numId w:val="2"/>
        </w:numPr>
      </w:pPr>
      <w:r>
        <w:t>zostały pozbawione lokalu mieszkalnego w wyniku zdarzeń losowych: pożar, powódź, katastrofa budowlana,</w:t>
      </w:r>
    </w:p>
    <w:p w:rsidR="009528E4" w:rsidRDefault="009528E4" w:rsidP="009528E4">
      <w:pPr>
        <w:numPr>
          <w:ilvl w:val="0"/>
          <w:numId w:val="2"/>
        </w:numPr>
      </w:pPr>
      <w:r>
        <w:t>zamieszkują  w  lokalu , który   z   uwagi  na  zły   stan  techniczny  nie  nadaje  się  do zamieszkania,</w:t>
      </w:r>
    </w:p>
    <w:p w:rsidR="009528E4" w:rsidRDefault="009528E4" w:rsidP="009528E4">
      <w:pPr>
        <w:numPr>
          <w:ilvl w:val="0"/>
          <w:numId w:val="2"/>
        </w:numPr>
      </w:pPr>
      <w:r>
        <w:lastRenderedPageBreak/>
        <w:t>opuszczają      dom    dziecka     lub     rodziny   zastępcze    w     wyniku    osiągnięcia  pełnoletności   i   pozbawionymi   możliwości   zamieszkania   w   swoich  rodzinnych domach.</w:t>
      </w:r>
    </w:p>
    <w:p w:rsidR="009528E4" w:rsidRDefault="009528E4" w:rsidP="009528E4">
      <w:pPr>
        <w:pStyle w:val="Tekstpodstawowywcity"/>
      </w:pPr>
      <w:r>
        <w:t>2.Pierwszeństwo  zawarcia  umowy   najmu  lokalu   socjalnego   przysługuje  osobom  wobec      których:</w:t>
      </w:r>
    </w:p>
    <w:p w:rsidR="009528E4" w:rsidRDefault="009528E4" w:rsidP="009528E4">
      <w:pPr>
        <w:numPr>
          <w:ilvl w:val="0"/>
          <w:numId w:val="3"/>
        </w:numPr>
        <w:rPr>
          <w:b/>
          <w:bCs/>
        </w:rPr>
      </w:pPr>
      <w:r>
        <w:t>sąd orzekł o uprawnieniach do lokalu socjalnego.</w:t>
      </w:r>
    </w:p>
    <w:p w:rsidR="009528E4" w:rsidRDefault="009528E4" w:rsidP="009528E4">
      <w:pPr>
        <w:jc w:val="center"/>
        <w:rPr>
          <w:b/>
          <w:bCs/>
        </w:rPr>
      </w:pPr>
    </w:p>
    <w:p w:rsidR="009528E4" w:rsidRDefault="009528E4" w:rsidP="009528E4">
      <w:pPr>
        <w:rPr>
          <w:b/>
          <w:bCs/>
        </w:rPr>
      </w:pPr>
    </w:p>
    <w:p w:rsidR="009528E4" w:rsidRDefault="009528E4" w:rsidP="009528E4">
      <w:pPr>
        <w:jc w:val="center"/>
        <w:rPr>
          <w:b/>
          <w:bCs/>
        </w:rPr>
      </w:pPr>
      <w:r>
        <w:rPr>
          <w:b/>
          <w:bCs/>
        </w:rPr>
        <w:t>IV. Tryb rozpatrywania i załatwiania wniosków o najem lokali mieszkalnych i lokali socjalnych oraz sposób poddawania tych spraw kontroli społecznej</w:t>
      </w:r>
    </w:p>
    <w:p w:rsidR="009528E4" w:rsidRDefault="009528E4" w:rsidP="009528E4"/>
    <w:p w:rsidR="009528E4" w:rsidRDefault="009528E4" w:rsidP="009528E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§ 8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1. Załatwianie  spraw  najmu  lokali  rozpoczyna się od złożenia u zarządcy  wniosku o najem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 xml:space="preserve">    lokalu.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 xml:space="preserve">2. Zarządca  prowadzi  rejestr  wniosków osób  ubiegających  się  o  zawarcie  umowy  najmu  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 xml:space="preserve">    lokali.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3. Rozpatrywanie wniosków następuje z chwilą uzyskania wolnego lokalu mieszkalnego lub socjalnego po zasięgnięciu opinii komisji.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4. Ostateczny wykaz osób uprawnionych do zawarcia umowy najmu ustala Burmistrz Gminy w Dobrzycy.</w:t>
      </w:r>
    </w:p>
    <w:p w:rsidR="009528E4" w:rsidRDefault="009528E4" w:rsidP="009528E4">
      <w:pPr>
        <w:pStyle w:val="Tekstpodstawowywcity"/>
        <w:tabs>
          <w:tab w:val="left" w:pos="180"/>
        </w:tabs>
      </w:pP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V. Zamiany mieszkań</w:t>
      </w: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§ 9</w:t>
      </w:r>
    </w:p>
    <w:p w:rsidR="009528E4" w:rsidRDefault="009528E4" w:rsidP="009528E4">
      <w:pPr>
        <w:pStyle w:val="Tekstpodstawowywcity"/>
        <w:tabs>
          <w:tab w:val="left" w:pos="180"/>
        </w:tabs>
        <w:ind w:left="0" w:firstLine="0"/>
        <w:jc w:val="both"/>
      </w:pPr>
      <w:r>
        <w:t xml:space="preserve">1. Najemca może  dokonać zamiany lokalu  mieszkalnego na  inny lokal  mieszkalny  tylko za </w:t>
      </w:r>
    </w:p>
    <w:p w:rsidR="009528E4" w:rsidRDefault="009528E4" w:rsidP="009528E4">
      <w:pPr>
        <w:pStyle w:val="Tekstpodstawowywcity"/>
        <w:tabs>
          <w:tab w:val="left" w:pos="180"/>
        </w:tabs>
        <w:ind w:left="0" w:firstLine="0"/>
        <w:jc w:val="both"/>
      </w:pPr>
      <w:r>
        <w:t xml:space="preserve">    pisemną zgodą wynajmującego.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2. Zamiana, o której mowa w ust. 1 dotyczy lokali mieszkalnych wchodzących w skład  mieszkaniowego zasobu gminy Dobrzyca.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3. Nie zezwala się na dokonanie zmiany lokali mieszkalnych gdy w jej wyniku na jedną osobę będzie przypadać w chwili zmiany niż 5m² powierzchni mieszkalnej (pokoi).</w:t>
      </w: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§ 10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  <w:r>
        <w:t>Na wniosek najemcy wynajmujący może dokonać zamiany lokalu jeżeli w wyniku takiej zamiany wynajmujący uzyska samodzielny lokal mieszkalny, lokal o wyższym standardzie wyposażenia lub lokal o większym metrażu.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center"/>
        <w:rPr>
          <w:b/>
          <w:bCs/>
        </w:rPr>
      </w:pPr>
      <w:r>
        <w:rPr>
          <w:b/>
          <w:bCs/>
        </w:rPr>
        <w:t>VI. Zwiększenie mieszkaniowego zasobu gminy Dobrzyca poprzez adaptację lokali niemieszkalnych na lokale mieszkalne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center"/>
        <w:rPr>
          <w:b/>
          <w:bCs/>
        </w:rPr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center"/>
        <w:rPr>
          <w:b/>
          <w:bCs/>
        </w:rPr>
      </w:pPr>
      <w:r>
        <w:rPr>
          <w:b/>
          <w:bCs/>
        </w:rPr>
        <w:t>§ 11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  <w:r>
        <w:t>Mieszkaniowy zasób gminy Dobrzyca można zwiększyć poprzez dokonywanie przez osoby fizyczne na koszt własny adaptacji: strychów, suszarni, pralni lub innych pomieszczeń nie wchodzących w skład już istniejących lokali mieszkalnych lub użytkowych, usytuowanych w obiektach stanowiących  własność gminy Dobrzyca.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center"/>
        <w:rPr>
          <w:b/>
          <w:bCs/>
        </w:rPr>
      </w:pPr>
      <w:r>
        <w:rPr>
          <w:b/>
          <w:bCs/>
        </w:rPr>
        <w:t>§ 12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  <w:r>
        <w:t>Adaptacja, o której mowa w § 11 polega na przebudowie, rozbudowie pomieszczeń niemieszkalnych lub ich kapitalnym remoncie z zachowaniem przepisów Prawa budowlanego, celem wykorzystania na lokal mieszkalny.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center"/>
        <w:rPr>
          <w:b/>
          <w:bCs/>
        </w:rPr>
      </w:pPr>
      <w:r>
        <w:rPr>
          <w:b/>
          <w:bCs/>
        </w:rPr>
        <w:t>§ 13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  <w:rPr>
          <w:b/>
          <w:bCs/>
        </w:rPr>
      </w:pPr>
      <w:r>
        <w:t>Lokale przewidziane do robót wymienionych w § 11 typuje Burmistrz Gminy w Dobrzycy w porozumieniu z zarządcą budynku.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center"/>
        <w:rPr>
          <w:b/>
          <w:bCs/>
        </w:rPr>
      </w:pPr>
      <w:r>
        <w:rPr>
          <w:b/>
          <w:bCs/>
        </w:rPr>
        <w:t>§ 14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lastRenderedPageBreak/>
        <w:t>1. Wyboru osób, które otrzymują skierowanie na  zawarcie umowy o udostępnienie lokalu celem jego adaptacji dokonuje Burmistrz Gminy w Dobrzycy po zasięgnięciu opinii komisji.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2. Na podstawie uzyskanego skierowania oraz wymaganych projektów technicznych osoby wymienione w ust. 1 zawierają z zarządcą umowę o udostępnienie lokalu z przeznaczeniem na adaptację.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3.W zawartej umowie powinny być określone warunki udostępnienia lokalu do adaptacji a także wzajemne obowiązki inwestora i zarządcy oraz stosowne rozliczenie w tym zakresie.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4. Po zakończeniu robót adaptacyjnych i komisyjnym odbiorze lokalu z osobą z którą zawarto umowę na udostępnienie lokalu z przeznaczeniem na adaptację zawiera się umowę najmu lokalu mieszkalnego.</w:t>
      </w:r>
    </w:p>
    <w:p w:rsidR="009528E4" w:rsidRDefault="009528E4" w:rsidP="009528E4">
      <w:pPr>
        <w:pStyle w:val="Tekstpodstawowywcity"/>
        <w:tabs>
          <w:tab w:val="left" w:pos="180"/>
        </w:tabs>
      </w:pP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VII. Postanowienia końcowe</w:t>
      </w: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§ 15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1. Zarządca wypowie najem lokalu socjalnego bez zachowania  terminu wypowiedzenia jeżeli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 xml:space="preserve">    najemca uzyskał tytuł prawny do innego lokalu i może używać tego lokalu.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2. Zarządca wypowie najem lokalu mieszkalnego z zachowaniem miesięcznego terminu wypowiedzenia, na koniec miesiąca kalendarzowego, osobie której przysługuje tytuł prawny do innego lokalu położonego w tej samej lub pobliskiej miejscowości a lokator może używać tego lokalu, o ile lokal ten spełnia warunki przewidziane do lokalu zamiennego.</w:t>
      </w: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§ 16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Traci  moc  uchwała  Nr  XXXIII/221/02  Rady  Gminy w   Dobrzycy z  dnia 26 czerwca  2002 roku w sprawie zasad gospodarowania mieszkaniowym zasobem gminy oraz kryteriów wyboru osób, z którymi umowy najmu będą zawierane w pierwszej kolejności.</w:t>
      </w: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§ 17</w:t>
      </w:r>
    </w:p>
    <w:p w:rsidR="009528E4" w:rsidRDefault="009528E4" w:rsidP="009528E4">
      <w:pPr>
        <w:pStyle w:val="Tekstpodstawowywcity"/>
        <w:tabs>
          <w:tab w:val="left" w:pos="180"/>
        </w:tabs>
        <w:jc w:val="both"/>
      </w:pPr>
      <w:r>
        <w:t>Wykonanie uchwały powierza się Burmistrzowi Gminy Dobrzyca.</w:t>
      </w:r>
    </w:p>
    <w:p w:rsidR="009528E4" w:rsidRDefault="009528E4" w:rsidP="009528E4">
      <w:pPr>
        <w:pStyle w:val="Tekstpodstawowywcity"/>
        <w:tabs>
          <w:tab w:val="left" w:pos="180"/>
        </w:tabs>
        <w:jc w:val="center"/>
        <w:rPr>
          <w:b/>
          <w:bCs/>
        </w:rPr>
      </w:pPr>
      <w:r>
        <w:rPr>
          <w:b/>
          <w:bCs/>
        </w:rPr>
        <w:t>§ 18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  <w:r>
        <w:t>Uchwała wchodzi w życie po upływie 14 dni od dnia ogłoszenia w Dzienniku Urzędowym Województwa Wielkopolskiego.</w:t>
      </w: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9528E4" w:rsidRDefault="009528E4" w:rsidP="009528E4">
      <w:pPr>
        <w:pStyle w:val="Tekstpodstawowywcity"/>
        <w:tabs>
          <w:tab w:val="left" w:pos="0"/>
        </w:tabs>
        <w:ind w:left="0" w:firstLine="0"/>
        <w:jc w:val="both"/>
      </w:pPr>
    </w:p>
    <w:p w:rsidR="004E5EDD" w:rsidRDefault="004E5EDD"/>
    <w:sectPr w:rsidR="004E5EDD" w:rsidSect="009528E4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A5B"/>
    <w:multiLevelType w:val="hybridMultilevel"/>
    <w:tmpl w:val="3E1AF0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09679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E64EB"/>
    <w:multiLevelType w:val="hybridMultilevel"/>
    <w:tmpl w:val="2AC8B9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4D0026"/>
    <w:multiLevelType w:val="hybridMultilevel"/>
    <w:tmpl w:val="3DEE5E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528E4"/>
    <w:rsid w:val="000E6D52"/>
    <w:rsid w:val="0018018D"/>
    <w:rsid w:val="00186167"/>
    <w:rsid w:val="002A7051"/>
    <w:rsid w:val="002F4947"/>
    <w:rsid w:val="00364B0D"/>
    <w:rsid w:val="00380D24"/>
    <w:rsid w:val="004A164A"/>
    <w:rsid w:val="004A7565"/>
    <w:rsid w:val="004E5EDD"/>
    <w:rsid w:val="005A5250"/>
    <w:rsid w:val="005D7D2F"/>
    <w:rsid w:val="00781A42"/>
    <w:rsid w:val="00892D5F"/>
    <w:rsid w:val="008E705B"/>
    <w:rsid w:val="009528E4"/>
    <w:rsid w:val="00A33807"/>
    <w:rsid w:val="00B03F38"/>
    <w:rsid w:val="00D02282"/>
    <w:rsid w:val="00E56362"/>
    <w:rsid w:val="00F5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8E4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8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528E4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9528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528E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528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528E4"/>
    <w:pPr>
      <w:ind w:left="180" w:hanging="18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28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9528E4"/>
    <w:pPr>
      <w:jc w:val="center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9528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1445</Words>
  <Characters>8675</Characters>
  <Application>Microsoft Office Word</Application>
  <DocSecurity>0</DocSecurity>
  <Lines>72</Lines>
  <Paragraphs>20</Paragraphs>
  <ScaleCrop>false</ScaleCrop>
  <Company/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k.janczewska</dc:creator>
  <cp:keywords/>
  <dc:description/>
  <cp:lastModifiedBy>k.janczewska</cp:lastModifiedBy>
  <cp:revision>7</cp:revision>
  <dcterms:created xsi:type="dcterms:W3CDTF">2016-12-13T07:07:00Z</dcterms:created>
  <dcterms:modified xsi:type="dcterms:W3CDTF">2016-12-15T10:37:00Z</dcterms:modified>
</cp:coreProperties>
</file>